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94" w:rsidRPr="00D4464E" w:rsidRDefault="00AA5C41" w:rsidP="005D69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CB64E9" w:rsidRPr="00D4464E" w:rsidRDefault="00BB1794" w:rsidP="00CB6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Межфракционной рабочей группы Государственной Думы </w:t>
      </w:r>
      <w:r w:rsidR="00FD3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Федерального Собрания Российской Федерации</w:t>
      </w:r>
      <w:r w:rsidR="005D6959"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совершенствованию законодательства в сфере лекарственного </w:t>
      </w:r>
      <w:r w:rsidR="005D6959"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обеспечения граждан и обращения лекарственных средств</w:t>
      </w:r>
    </w:p>
    <w:p w:rsidR="005D6959" w:rsidRPr="00D4464E" w:rsidRDefault="005D6959" w:rsidP="005D69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внедрении федеральной государственной информационной </w:t>
      </w:r>
      <w:r w:rsidR="00BD11B2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системы мониторинга движения лекарственных препаратов </w:t>
      </w:r>
      <w:r w:rsidR="00BD11B2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медицинского применения»</w:t>
      </w:r>
    </w:p>
    <w:p w:rsidR="00CB64E9" w:rsidRPr="00D4464E" w:rsidRDefault="00CB64E9" w:rsidP="00B40F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5103"/>
      </w:tblGrid>
      <w:tr w:rsidR="00B40FF2" w:rsidRPr="00D4464E" w:rsidTr="00CB64E9">
        <w:tc>
          <w:tcPr>
            <w:tcW w:w="3190" w:type="dxa"/>
          </w:tcPr>
          <w:p w:rsidR="00CB64E9" w:rsidRPr="00D4464E" w:rsidRDefault="00CB64E9" w:rsidP="008736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4E9" w:rsidRPr="00D4464E" w:rsidRDefault="00CB64E9" w:rsidP="008736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4E9" w:rsidRPr="00D4464E" w:rsidRDefault="00CB64E9" w:rsidP="008736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июня 2020 года</w:t>
            </w:r>
          </w:p>
        </w:tc>
        <w:tc>
          <w:tcPr>
            <w:tcW w:w="2021" w:type="dxa"/>
          </w:tcPr>
          <w:p w:rsidR="00CB64E9" w:rsidRPr="00D4464E" w:rsidRDefault="00CB64E9" w:rsidP="00873660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64E9" w:rsidRPr="00D4464E" w:rsidRDefault="00CB64E9" w:rsidP="00FD3588">
            <w:pPr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Государственная Дума Федерального Собрания </w:t>
            </w:r>
            <w:r w:rsidRPr="00D4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Российской Федерации</w:t>
            </w:r>
          </w:p>
        </w:tc>
      </w:tr>
    </w:tbl>
    <w:p w:rsidR="00CB64E9" w:rsidRPr="00D4464E" w:rsidRDefault="00CB64E9" w:rsidP="00B40F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794" w:rsidRPr="00D4464E" w:rsidRDefault="00BB1794" w:rsidP="00CB6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Межфракционн</w:t>
      </w:r>
      <w:r w:rsidR="005D6959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5D6959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75760C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Думы по совершенствованию законодательства в сфере лекарственного обеспечения граждан и обращения лекарственных средств (далее МРГ) рассмотрев с участием органов государственной власти </w:t>
      </w:r>
      <w:r w:rsidR="005D6959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D695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Минпромторга</w:t>
      </w:r>
      <w:proofErr w:type="spellEnd"/>
      <w:r w:rsidR="005D695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России, Минздрава России</w:t>
      </w:r>
      <w:r w:rsidR="00CB64E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5D695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B64E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ООО</w:t>
      </w:r>
      <w:r w:rsidR="00B6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CB64E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«Оператор-ЦРПТ», участников фармацевтического рынка (ассоциаций, производителей, дистрибьюторов, апте</w:t>
      </w:r>
      <w:r w:rsidR="0098547A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чных организаций</w:t>
      </w:r>
      <w:r w:rsidR="00CB64E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), экспертов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</w:t>
      </w:r>
      <w:r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внедрени</w:t>
      </w:r>
      <w:r w:rsidR="00CB64E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федеральной государственной информационной системы мониторинга движения лекарственных препаратов для медицинского применения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proofErr w:type="gramEnd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система МДЛП, маркировка лекарственных препаратов) констатирует следующее. </w:t>
      </w:r>
    </w:p>
    <w:p w:rsidR="005D6959" w:rsidRPr="00D4464E" w:rsidRDefault="00BB1794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</w:t>
      </w:r>
      <w:r w:rsidR="005D6959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Дума является последовательным сторонником внедрения системы МДЛП, поскольку ее задачами являются обеспечение потребителей качественными, эффективными и безопасными лекарствами путем защиты легального оборота от фальсифицированной, контрафактной, некачественной продукции.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основы внедрения в России данной системы заложены Федеральным законом от 28.12.2017 № 425-ФЗ «О внесении изменений в Федеральный закон «Об обращении лекарственных средств». Первоначально установленный законом срок введения обязательной маркировки лекарственных препаратов был определен как 1 января 2020 года.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Предполагается, что система МДЛП будет отслеживать около 6,5 миллиардов упаковок, охватывать свыше 1 000 производителей, 2 500 оптовых организаций, 35 0000 медицинских и аптечных организаций. Учитывая масштабы данной системы, важно не допустить сбоев в ее работе, которые могут лишить население жизненно важных лекарств.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на этапе подготовки к маркировке была выявлена низкая готовность к ее обязательному внедрению: в октябре 2019 года в системе МДЛП зарегистрировалось лишь около 15% участников рынка, внесено данных примерно по 8 % от объема товарных позиций лекарственных препаратов, наблюдалась ни</w:t>
      </w:r>
      <w:r w:rsidR="00236F57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зкая оснащенность оборудованием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. Ситуация осложнялась тем, что непосредственно в ходе проведения эксперимента по внедрению МДЛП были установлены новые базовые принципы ее функционирования.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проблемы в 2019 году были детально рассмотрены на нескольких заседаниях </w:t>
      </w:r>
      <w:r w:rsidR="0098547A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МРГ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состоявшихся 15</w:t>
      </w:r>
      <w:r w:rsidR="0098547A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.10.2020</w:t>
      </w:r>
      <w:r w:rsidR="0075760C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98547A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парламентских слушаниях «О внедрении федеральной государственной информационной системы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мониторинга движения лекарственных препаратов для медицинского применения». </w:t>
      </w:r>
    </w:p>
    <w:p w:rsidR="005D6959" w:rsidRPr="00D4464E" w:rsidRDefault="005D6959" w:rsidP="00985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был подготовлен и принят Федеральный закон от 27.12.2019 № 462-ФЗ, устанавливающий сроки введения обязательной маркировки лекарственных препаратов с 1 июля 2020</w:t>
      </w:r>
      <w:r w:rsidR="002773C9" w:rsidRPr="00D446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  <w:r w:rsidR="0098547A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показала практика, это было правильное законодательное решение, позволившее не допустить срыва поставок лекарств, поскольку уже в начале 2020 года наблюдались сбои в системы МДЛП, где осуществлялась обязательная регистрация препаратов для лечения ряда </w:t>
      </w:r>
      <w:proofErr w:type="spellStart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высокозатратных</w:t>
      </w:r>
      <w:proofErr w:type="spellEnd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нозологий.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 поступающие в Государственную Думу обращения участников фармацевтического рынк</w:t>
      </w:r>
      <w:r w:rsidR="0098547A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 </w:t>
      </w:r>
      <w:proofErr w:type="gramStart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бизнес-объединений</w:t>
      </w:r>
      <w:proofErr w:type="gramEnd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547A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фармацевтических ассоциаций,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ситуации с ростом курса валют и экономических последствий распространения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 позволяют выделить ряд </w:t>
      </w:r>
      <w:r w:rsidR="00CB64E9" w:rsidRPr="00D446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сложностей</w:t>
      </w:r>
      <w:r w:rsidR="00236F57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, кот</w:t>
      </w:r>
      <w:r w:rsidR="00F85696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орые беспокоят участников рынка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Риски вымывания с рынка дешевых лекарств </w:t>
      </w:r>
      <w:r w:rsidRPr="00D446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(стоимостью менее 100 рублей)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, обусловленные существенными для таких препаратов затратами на маркировку. Данная ситуация усугубилась падением курса рубля, учитывая что б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олее 80 % отечественных препаратов производятся из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импортных фармацевтических субстанций.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Производство недорогих препаратов, где до 90 % себестоимости приходится на субстанции, может стать нерентабельным. Особые риски создаются для недорогих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лекарств из перечня ЖНВЛП, на которые действует система регулирования цен, что вместе с ростом курса валют может привести к вымыванию с рынка ряда препаратов из перечня ЖНВЛП. 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Ограничительные меры в связи с пандемией </w:t>
      </w:r>
      <w:r w:rsidR="0098547A" w:rsidRPr="00D446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98547A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сдерживают подготовку участников фармацевтического рынка к введению маркировки ввиду следующих сложностей: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- приостановка контактов с зарубежными специалистами, которые не могут прибывать в Россию для наладки элементов системы маркировки, а также невозможность выезда российских специалистов для обучения за границу;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- задержка поставки оборудования для маркировки, а также необходимых комплектующих и расходных материалов;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98547A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недостаточность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от иностранных производителей об их готовности к введению маркировки.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Отдельной проблемой может стать введение с 1 июля 2020 года обязательной маркировки лека</w:t>
      </w:r>
      <w:proofErr w:type="gramStart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рств в т</w:t>
      </w:r>
      <w:proofErr w:type="gramEnd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 лечебных учреждениях, мощности и персонал которых сейчас переориентирован на борьбу с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-19, а также вновь построенных для этих целей госпиталях и временных медицинских центров.</w:t>
      </w:r>
    </w:p>
    <w:p w:rsidR="005D6959" w:rsidRPr="00D4464E" w:rsidRDefault="005D6959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3. Введение обязательной маркировки лека</w:t>
      </w:r>
      <w:proofErr w:type="gramStart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рств пр</w:t>
      </w:r>
      <w:proofErr w:type="gramEnd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иведет к отмене для малых аптечных организаций системы налогообложения в виде единого налога на вмененный доход (далее – ЕНВД). </w:t>
      </w:r>
      <w:r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Отмена ЕНВД, </w:t>
      </w:r>
      <w:proofErr w:type="gramStart"/>
      <w:r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который</w:t>
      </w:r>
      <w:proofErr w:type="gramEnd"/>
      <w:r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 сегодня является достаточно благоприятным налоговым режимом,  негативно отразится на работе малых аптек, зачастую расположенных в труднодоступных населенных пунктах, в сельской местности. Соответствующие обращения от аптечных ассоциаций, от отдельных аптек также поступают в Государственную Думу.</w:t>
      </w:r>
    </w:p>
    <w:p w:rsidR="00CD6A15" w:rsidRPr="00D4464E" w:rsidRDefault="00CD6A15" w:rsidP="005D6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4. </w:t>
      </w:r>
      <w:r w:rsidR="00F85696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 недостаточной готовности </w:t>
      </w:r>
      <w:r w:rsidR="0045675C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 введению обязательной маркировки лекарств </w:t>
      </w:r>
      <w:r w:rsidR="007611DE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государственных организаций</w:t>
      </w:r>
      <w:r w:rsidR="00F85696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субъектов Российской Федерации</w:t>
      </w:r>
      <w:r w:rsidR="0045675C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F85696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5675C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имеющих лицензию на осуществление медицинской деятельности</w:t>
      </w:r>
      <w:r w:rsidR="00F85696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45675C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учредителями которых </w:t>
      </w:r>
      <w:r w:rsidR="0045675C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являются министерства образования и м</w:t>
      </w:r>
      <w:r w:rsidR="00F85696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инистерс</w:t>
      </w:r>
      <w:r w:rsidR="0045675C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тва труда и социальной защиты субъектов Российской Федерации</w:t>
      </w:r>
      <w:r w:rsidR="00F85696"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CB64E9" w:rsidRPr="00D4464E" w:rsidRDefault="00CB64E9" w:rsidP="006C1C7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 </w:t>
      </w:r>
      <w:r w:rsidR="005D695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учетом всестороннего анализа ситуации </w:t>
      </w:r>
      <w:r w:rsidR="0075760C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A842A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A842A1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обеспечения</w:t>
      </w:r>
      <w:r w:rsidR="00A842A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гарантированной устойчивости лекарственного обеспечения населения, недопущению срыва поставок лекарственных препаратов </w:t>
      </w:r>
      <w:r w:rsidR="0075760C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Межфракционная рабочая группа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приняла </w:t>
      </w: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следующее решение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5760C" w:rsidRPr="00D4464E" w:rsidRDefault="00BD11B2" w:rsidP="002569CB">
      <w:pPr>
        <w:pStyle w:val="a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Рекомендовать </w:t>
      </w:r>
      <w:r w:rsidR="005001EF" w:rsidRPr="00D44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Правительству Российской Федерации</w:t>
      </w:r>
      <w:r w:rsidR="0075760C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842A1" w:rsidRPr="00D4464E" w:rsidRDefault="0075760C" w:rsidP="002569CB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</w:t>
      </w:r>
      <w:r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B64E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D6E4F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недопущения удорожания и вымывания с рынка лекарственных препаратов р</w:t>
      </w:r>
      <w:r w:rsidR="00256B7A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азрабо</w:t>
      </w:r>
      <w:r w:rsidR="0099174D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256B7A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 меры экономической под</w:t>
      </w:r>
      <w:r w:rsidR="0099174D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держки </w:t>
      </w:r>
      <w:r w:rsidR="002773C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фармацевтическо</w:t>
      </w:r>
      <w:r w:rsidR="0099174D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й </w:t>
      </w:r>
      <w:r w:rsidR="00CB64E9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</w:t>
      </w:r>
      <w:r w:rsidR="0099174D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мышленности</w:t>
      </w:r>
      <w:r w:rsidR="00A842A1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9174D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прежде всего производителей лекарственных препаратов из дешевого ценового сегмента, </w:t>
      </w:r>
      <w:r w:rsidR="00A842A1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том числе</w:t>
      </w:r>
      <w:r w:rsidR="0099174D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меры следующего характера</w:t>
      </w:r>
      <w:r w:rsidR="00A842A1" w:rsidRPr="00D446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99174D" w:rsidRPr="00D4464E" w:rsidRDefault="0099174D" w:rsidP="002569C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- льготное кредитование предприятий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лицензию на производство лекарственных средств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174D" w:rsidRPr="00D4464E" w:rsidRDefault="0099174D" w:rsidP="002569C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нулевой таможенной пошлины на ввоз 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сырья для производства фармацевтических субстанций, а также фармацевтических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субстанций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предприятиям, имеющим лицензию на производство лекарственных средств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5A92" w:rsidRPr="00D4464E" w:rsidRDefault="00316936" w:rsidP="002569C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5001E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азрешение производителям 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лекарственных средств 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фармацевтических 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субстанций, зарегистрированных в Р</w:t>
      </w:r>
      <w:r w:rsidR="005001E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001E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внесенных 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в регистрационное досье конкретного лекарственного препарата конкретного производителя лекарственных средств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, с обязательным переоформлением документации в течение 60 дней.</w:t>
      </w:r>
    </w:p>
    <w:p w:rsidR="007D6E4F" w:rsidRPr="00D4464E" w:rsidRDefault="00256B7A" w:rsidP="002569C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гибкое 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регулирование цен на лекарственные препараты из 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 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ЖНВЛП</w:t>
      </w:r>
      <w:r w:rsidR="00F17AC7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</w:t>
      </w:r>
      <w:r w:rsidR="0099174D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льзованием</w:t>
      </w:r>
      <w:r w:rsidR="00F17AC7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механизм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регулирования заложен</w:t>
      </w:r>
      <w:r w:rsidR="005001E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B17740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71D24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95A92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95A92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BB743D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995A92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03.04.2020 № 441 «</w:t>
      </w:r>
      <w:r w:rsidR="00C71D24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Об </w:t>
      </w:r>
      <w:r w:rsidR="00995A92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особенностях обращения лекарственных препаратов для медицинского применения, которые предназначены для применения в условиях угрозы возникновения, возникновения и ликвидации чрезвычайной ситуации и для организации оказания медицинской помощи лицам, пострадавшим в результате чрезвычайных ситуаций, предупреждения чрезвычайных ситуаций, профилактики и</w:t>
      </w:r>
      <w:proofErr w:type="gramEnd"/>
      <w:r w:rsidR="00995A92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лечения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факторов».</w:t>
      </w:r>
    </w:p>
    <w:p w:rsidR="007D6E4F" w:rsidRPr="00D4464E" w:rsidRDefault="007D6E4F" w:rsidP="002569C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вопрос о сохранении режима единого налога на вмененный доход для аптечных организаций</w:t>
      </w:r>
      <w:r w:rsidR="000C3271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31 декабря 2020 года.</w:t>
      </w:r>
    </w:p>
    <w:p w:rsidR="007D6E4F" w:rsidRPr="00D4464E" w:rsidRDefault="007D6E4F" w:rsidP="002569CB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</w:t>
      </w:r>
      <w:r w:rsidR="00995A92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Разработать гибкий подход к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обязательной маркировк</w:t>
      </w:r>
      <w:r w:rsidR="00995A92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лекарственных препаратов для лечебных учреждений, мощности и персонал которых переориентирован на борьбу с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-19, а также вновь построенных для этих целей госпиталях и временных медицинских центров.</w:t>
      </w:r>
    </w:p>
    <w:p w:rsidR="00F85696" w:rsidRPr="00D4464E" w:rsidRDefault="00F85696" w:rsidP="002569CB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1.5.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</w:t>
      </w:r>
      <w:r w:rsidR="0045675C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дополнительный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готов</w:t>
      </w:r>
      <w:r w:rsidR="007611DE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ности государственных орган</w:t>
      </w:r>
      <w:r w:rsidR="00D4464E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611DE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заций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имеющих лицензию на осуществление медицинской деятельности, </w:t>
      </w:r>
      <w:r w:rsidR="0045675C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учредителями которых являются министерства образования и министерства труда и социальной защиты субъектов Российской Федерации,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по итогам 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проведенного мониторинга предоставить в Государственную Думу.</w:t>
      </w:r>
    </w:p>
    <w:p w:rsidR="00F17AC7" w:rsidRPr="00D4464E" w:rsidRDefault="00F17AC7" w:rsidP="002569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5001E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D11B2"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Рекомендовать </w:t>
      </w: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Федеральной служб</w:t>
      </w:r>
      <w:r w:rsidR="005001EF"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D4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надзору в сфере здравоохранения</w:t>
      </w:r>
      <w:r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1E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применять </w:t>
      </w:r>
      <w:r w:rsidR="0099174D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01.10.2020 г. административные </w:t>
      </w:r>
      <w:r w:rsidR="005001E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санкции к </w:t>
      </w:r>
      <w:r w:rsidR="0099174D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предприятиям и организациям</w:t>
      </w:r>
      <w:r w:rsidR="005001E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5001EF" w:rsidRPr="00D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вследствие </w:t>
      </w:r>
      <w:r w:rsidRPr="00D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объективных причин</w:t>
      </w:r>
      <w:r w:rsidR="005001EF" w:rsidRPr="00D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прежде всего последствий пандемии </w:t>
      </w:r>
      <w:r w:rsidR="0099174D" w:rsidRPr="00D446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99174D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="007D6E4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01EF" w:rsidRPr="00D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смог</w:t>
      </w:r>
      <w:r w:rsidR="007D6E4F" w:rsidRPr="00D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в установленные сроки осуществлять работу в системе </w:t>
      </w:r>
      <w:r w:rsidR="007D6E4F" w:rsidRPr="00D4464E">
        <w:rPr>
          <w:rFonts w:ascii="Times New Roman" w:hAnsi="Times New Roman" w:cs="Times New Roman"/>
          <w:color w:val="000000" w:themeColor="text1"/>
          <w:sz w:val="28"/>
          <w:szCs w:val="28"/>
        </w:rPr>
        <w:t>МДЛП</w:t>
      </w:r>
      <w:r w:rsidRPr="00D4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6E4F" w:rsidRPr="00D4464E" w:rsidRDefault="00BD11B2" w:rsidP="002569CB">
      <w:pPr>
        <w:pStyle w:val="PA"/>
        <w:numPr>
          <w:ilvl w:val="0"/>
          <w:numId w:val="2"/>
        </w:numPr>
        <w:spacing w:after="120" w:line="240" w:lineRule="auto"/>
        <w:ind w:left="0" w:firstLine="709"/>
        <w:rPr>
          <w:color w:val="000000" w:themeColor="text1"/>
          <w:szCs w:val="28"/>
        </w:rPr>
      </w:pPr>
      <w:r w:rsidRPr="00D4464E">
        <w:rPr>
          <w:b/>
          <w:color w:val="000000" w:themeColor="text1"/>
          <w:szCs w:val="28"/>
        </w:rPr>
        <w:t xml:space="preserve">Рекомендовать </w:t>
      </w:r>
      <w:r w:rsidR="007D6E4F" w:rsidRPr="00D4464E">
        <w:rPr>
          <w:b/>
          <w:color w:val="000000" w:themeColor="text1"/>
          <w:szCs w:val="28"/>
        </w:rPr>
        <w:t xml:space="preserve">Правительству Российской Федерации, </w:t>
      </w:r>
      <w:proofErr w:type="spellStart"/>
      <w:r w:rsidRPr="00D4464E">
        <w:rPr>
          <w:b/>
          <w:color w:val="000000" w:themeColor="text1"/>
          <w:szCs w:val="28"/>
        </w:rPr>
        <w:t>Мин</w:t>
      </w:r>
      <w:r w:rsidR="00957E73" w:rsidRPr="00D4464E">
        <w:rPr>
          <w:b/>
          <w:color w:val="000000" w:themeColor="text1"/>
          <w:szCs w:val="28"/>
        </w:rPr>
        <w:t>промторгу</w:t>
      </w:r>
      <w:proofErr w:type="spellEnd"/>
      <w:r w:rsidR="00D4464E" w:rsidRPr="00D4464E">
        <w:rPr>
          <w:b/>
          <w:color w:val="000000" w:themeColor="text1"/>
          <w:szCs w:val="28"/>
        </w:rPr>
        <w:t> </w:t>
      </w:r>
      <w:r w:rsidRPr="00D4464E">
        <w:rPr>
          <w:b/>
          <w:color w:val="000000" w:themeColor="text1"/>
          <w:szCs w:val="28"/>
        </w:rPr>
        <w:t xml:space="preserve">России, </w:t>
      </w:r>
      <w:r w:rsidR="007D6E4F" w:rsidRPr="00D4464E">
        <w:rPr>
          <w:b/>
          <w:bCs/>
          <w:color w:val="000000" w:themeColor="text1"/>
          <w:szCs w:val="28"/>
        </w:rPr>
        <w:t>ООО «Оператор-ЦРПТ»</w:t>
      </w:r>
      <w:r w:rsidR="007D6E4F" w:rsidRPr="00D4464E">
        <w:rPr>
          <w:bCs/>
          <w:color w:val="000000" w:themeColor="text1"/>
          <w:szCs w:val="28"/>
        </w:rPr>
        <w:t xml:space="preserve"> </w:t>
      </w:r>
      <w:r w:rsidR="00D4464E" w:rsidRPr="00D4464E">
        <w:rPr>
          <w:bCs/>
          <w:color w:val="000000" w:themeColor="text1"/>
          <w:szCs w:val="28"/>
        </w:rPr>
        <w:t>до 01.07.2020 г.</w:t>
      </w:r>
      <w:r w:rsidR="00D4464E" w:rsidRPr="00D4464E">
        <w:rPr>
          <w:b/>
          <w:bCs/>
          <w:color w:val="000000" w:themeColor="text1"/>
          <w:szCs w:val="28"/>
        </w:rPr>
        <w:t xml:space="preserve"> </w:t>
      </w:r>
      <w:r w:rsidR="007D6E4F" w:rsidRPr="00D4464E">
        <w:rPr>
          <w:bCs/>
          <w:color w:val="000000" w:themeColor="text1"/>
          <w:szCs w:val="28"/>
        </w:rPr>
        <w:t xml:space="preserve">урегулировать организационно-технологические вопросы, необходимые для внедрения обязательной маркировки </w:t>
      </w:r>
      <w:r w:rsidRPr="00D4464E">
        <w:rPr>
          <w:bCs/>
          <w:color w:val="000000" w:themeColor="text1"/>
          <w:szCs w:val="28"/>
        </w:rPr>
        <w:t>лекарственных</w:t>
      </w:r>
      <w:r w:rsidR="007D6E4F" w:rsidRPr="00D4464E">
        <w:rPr>
          <w:bCs/>
          <w:color w:val="000000" w:themeColor="text1"/>
          <w:szCs w:val="28"/>
        </w:rPr>
        <w:t xml:space="preserve"> препаратов</w:t>
      </w:r>
      <w:r w:rsidRPr="00D4464E">
        <w:rPr>
          <w:bCs/>
          <w:color w:val="000000" w:themeColor="text1"/>
          <w:szCs w:val="28"/>
        </w:rPr>
        <w:t>, в том числе</w:t>
      </w:r>
      <w:r w:rsidR="007D6E4F" w:rsidRPr="00D4464E">
        <w:rPr>
          <w:bCs/>
          <w:color w:val="000000" w:themeColor="text1"/>
          <w:szCs w:val="28"/>
        </w:rPr>
        <w:t>:</w:t>
      </w:r>
    </w:p>
    <w:p w:rsidR="0033563A" w:rsidRPr="00D4464E" w:rsidRDefault="0033563A" w:rsidP="002569CB">
      <w:pPr>
        <w:pStyle w:val="PA"/>
        <w:numPr>
          <w:ilvl w:val="1"/>
          <w:numId w:val="2"/>
        </w:numPr>
        <w:spacing w:after="120" w:line="240" w:lineRule="auto"/>
        <w:ind w:left="0" w:firstLine="709"/>
        <w:rPr>
          <w:color w:val="000000" w:themeColor="text1"/>
          <w:szCs w:val="28"/>
        </w:rPr>
      </w:pPr>
      <w:r w:rsidRPr="00D4464E">
        <w:rPr>
          <w:color w:val="000000" w:themeColor="text1"/>
          <w:szCs w:val="28"/>
        </w:rPr>
        <w:t>Утвердить изменения в Постановление П</w:t>
      </w:r>
      <w:r w:rsidR="00BD11B2" w:rsidRPr="00D4464E">
        <w:rPr>
          <w:color w:val="000000" w:themeColor="text1"/>
          <w:szCs w:val="28"/>
        </w:rPr>
        <w:t>равительства от 14.12.2018 г. № </w:t>
      </w:r>
      <w:r w:rsidRPr="00D4464E">
        <w:rPr>
          <w:color w:val="000000" w:themeColor="text1"/>
          <w:szCs w:val="28"/>
        </w:rPr>
        <w:t>1556 «Об утверждении Положения о системе мониторинга движения лекарственных препарато</w:t>
      </w:r>
      <w:r w:rsidR="00192F11" w:rsidRPr="00D4464E">
        <w:rPr>
          <w:color w:val="000000" w:themeColor="text1"/>
          <w:szCs w:val="28"/>
        </w:rPr>
        <w:t xml:space="preserve">в для медицинского применения» </w:t>
      </w:r>
      <w:r w:rsidRPr="00D4464E">
        <w:rPr>
          <w:color w:val="000000" w:themeColor="text1"/>
          <w:szCs w:val="28"/>
        </w:rPr>
        <w:t>в целях оптимизации необходимых для сис</w:t>
      </w:r>
      <w:r w:rsidR="00192F11" w:rsidRPr="00D4464E">
        <w:rPr>
          <w:color w:val="000000" w:themeColor="text1"/>
          <w:szCs w:val="28"/>
        </w:rPr>
        <w:t xml:space="preserve">темы МДЛП бизнес процессов с ФЗ </w:t>
      </w:r>
      <w:r w:rsidRPr="00D4464E">
        <w:rPr>
          <w:color w:val="000000" w:themeColor="text1"/>
          <w:szCs w:val="28"/>
        </w:rPr>
        <w:t>№449</w:t>
      </w:r>
      <w:r w:rsidR="00D4464E" w:rsidRPr="00D4464E">
        <w:rPr>
          <w:color w:val="000000" w:themeColor="text1"/>
          <w:szCs w:val="28"/>
        </w:rPr>
        <w:t>.</w:t>
      </w:r>
      <w:r w:rsidR="00192F11" w:rsidRPr="00D4464E">
        <w:rPr>
          <w:color w:val="000000" w:themeColor="text1"/>
          <w:szCs w:val="28"/>
        </w:rPr>
        <w:t xml:space="preserve"> </w:t>
      </w:r>
    </w:p>
    <w:p w:rsidR="00BD11B2" w:rsidRPr="00D4464E" w:rsidRDefault="00995A92" w:rsidP="002569CB">
      <w:pPr>
        <w:pStyle w:val="1"/>
        <w:numPr>
          <w:ilvl w:val="1"/>
          <w:numId w:val="2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D4464E">
        <w:rPr>
          <w:b w:val="0"/>
          <w:color w:val="000000" w:themeColor="text1"/>
          <w:sz w:val="28"/>
          <w:szCs w:val="28"/>
        </w:rPr>
        <w:t>У</w:t>
      </w:r>
      <w:r w:rsidR="0033563A" w:rsidRPr="00D4464E">
        <w:rPr>
          <w:b w:val="0"/>
          <w:color w:val="000000" w:themeColor="text1"/>
          <w:sz w:val="28"/>
          <w:szCs w:val="28"/>
        </w:rPr>
        <w:t xml:space="preserve">твердить </w:t>
      </w:r>
      <w:r w:rsidRPr="00D4464E">
        <w:rPr>
          <w:b w:val="0"/>
          <w:color w:val="000000" w:themeColor="text1"/>
          <w:sz w:val="28"/>
          <w:szCs w:val="28"/>
        </w:rPr>
        <w:t xml:space="preserve">необходимые изменения к </w:t>
      </w:r>
      <w:r w:rsidR="0033563A" w:rsidRPr="00D4464E">
        <w:rPr>
          <w:b w:val="0"/>
          <w:color w:val="000000" w:themeColor="text1"/>
          <w:sz w:val="28"/>
          <w:szCs w:val="28"/>
        </w:rPr>
        <w:t>типовы</w:t>
      </w:r>
      <w:r w:rsidRPr="00D4464E">
        <w:rPr>
          <w:b w:val="0"/>
          <w:color w:val="000000" w:themeColor="text1"/>
          <w:sz w:val="28"/>
          <w:szCs w:val="28"/>
        </w:rPr>
        <w:t>м</w:t>
      </w:r>
      <w:r w:rsidR="0033563A" w:rsidRPr="00D4464E">
        <w:rPr>
          <w:b w:val="0"/>
          <w:color w:val="000000" w:themeColor="text1"/>
          <w:sz w:val="28"/>
          <w:szCs w:val="28"/>
        </w:rPr>
        <w:t xml:space="preserve"> форм</w:t>
      </w:r>
      <w:r w:rsidRPr="00D4464E">
        <w:rPr>
          <w:b w:val="0"/>
          <w:color w:val="000000" w:themeColor="text1"/>
          <w:sz w:val="28"/>
          <w:szCs w:val="28"/>
        </w:rPr>
        <w:t>ам</w:t>
      </w:r>
      <w:r w:rsidR="0033563A" w:rsidRPr="00D4464E">
        <w:rPr>
          <w:b w:val="0"/>
          <w:color w:val="000000" w:themeColor="text1"/>
          <w:sz w:val="28"/>
          <w:szCs w:val="28"/>
        </w:rPr>
        <w:t xml:space="preserve"> договоров на оказание услуг по предоставлению кодов маркировки и устройства регистрации эмиссии субъектам обращения лекарственных средств</w:t>
      </w:r>
      <w:r w:rsidR="00BD11B2" w:rsidRPr="00D4464E">
        <w:rPr>
          <w:b w:val="0"/>
          <w:color w:val="000000" w:themeColor="text1"/>
          <w:sz w:val="28"/>
          <w:szCs w:val="28"/>
        </w:rPr>
        <w:t xml:space="preserve"> (т</w:t>
      </w:r>
      <w:r w:rsidR="0033563A" w:rsidRPr="00D4464E">
        <w:rPr>
          <w:b w:val="0"/>
          <w:color w:val="000000" w:themeColor="text1"/>
          <w:sz w:val="28"/>
          <w:szCs w:val="28"/>
        </w:rPr>
        <w:t>иповые договоры н</w:t>
      </w:r>
      <w:r w:rsidR="00957E73" w:rsidRPr="00D4464E">
        <w:rPr>
          <w:b w:val="0"/>
          <w:color w:val="000000" w:themeColor="text1"/>
          <w:sz w:val="28"/>
          <w:szCs w:val="28"/>
        </w:rPr>
        <w:t xml:space="preserve">еобходимо </w:t>
      </w:r>
      <w:r w:rsidR="0033563A" w:rsidRPr="00D4464E">
        <w:rPr>
          <w:b w:val="0"/>
          <w:color w:val="000000" w:themeColor="text1"/>
          <w:sz w:val="28"/>
          <w:szCs w:val="28"/>
        </w:rPr>
        <w:t>привести в соответствующие с действующими положениями Постановления Правительства РФ от 20</w:t>
      </w:r>
      <w:r w:rsidR="00D4464E" w:rsidRPr="00D4464E">
        <w:rPr>
          <w:b w:val="0"/>
          <w:color w:val="000000" w:themeColor="text1"/>
          <w:sz w:val="28"/>
          <w:szCs w:val="28"/>
        </w:rPr>
        <w:t>.03.</w:t>
      </w:r>
      <w:r w:rsidR="0033563A" w:rsidRPr="00D4464E">
        <w:rPr>
          <w:b w:val="0"/>
          <w:color w:val="000000" w:themeColor="text1"/>
          <w:sz w:val="28"/>
          <w:szCs w:val="28"/>
        </w:rPr>
        <w:t>2020 г. № 311</w:t>
      </w:r>
      <w:r w:rsidR="00BD11B2" w:rsidRPr="00D4464E">
        <w:rPr>
          <w:b w:val="0"/>
          <w:color w:val="000000" w:themeColor="text1"/>
          <w:sz w:val="28"/>
          <w:szCs w:val="28"/>
        </w:rPr>
        <w:t>)</w:t>
      </w:r>
      <w:r w:rsidR="0033563A" w:rsidRPr="00D4464E">
        <w:rPr>
          <w:b w:val="0"/>
          <w:color w:val="000000" w:themeColor="text1"/>
          <w:sz w:val="28"/>
          <w:szCs w:val="28"/>
        </w:rPr>
        <w:t>.</w:t>
      </w:r>
    </w:p>
    <w:p w:rsidR="00255CDD" w:rsidRPr="00D4464E" w:rsidRDefault="00255CDD" w:rsidP="00BB743D">
      <w:pPr>
        <w:pStyle w:val="1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D4464E">
        <w:rPr>
          <w:color w:val="000000" w:themeColor="text1"/>
          <w:sz w:val="28"/>
          <w:szCs w:val="28"/>
          <w:shd w:val="clear" w:color="auto" w:fill="FFFFFF"/>
        </w:rPr>
        <w:t xml:space="preserve">Минздраву России </w:t>
      </w:r>
      <w:r w:rsidR="00D4464E" w:rsidRPr="00D4464E">
        <w:rPr>
          <w:b w:val="0"/>
          <w:bCs w:val="0"/>
          <w:color w:val="000000" w:themeColor="text1"/>
          <w:sz w:val="28"/>
          <w:szCs w:val="28"/>
        </w:rPr>
        <w:t xml:space="preserve">до 01.07.2020 г. </w:t>
      </w:r>
      <w:r w:rsidRPr="00D4464E">
        <w:rPr>
          <w:b w:val="0"/>
          <w:color w:val="000000" w:themeColor="text1"/>
          <w:sz w:val="28"/>
          <w:szCs w:val="28"/>
          <w:shd w:val="clear" w:color="auto" w:fill="FFFFFF"/>
        </w:rPr>
        <w:t>устранить проблемы несо</w:t>
      </w:r>
      <w:r w:rsidRPr="00D4464E">
        <w:rPr>
          <w:b w:val="0"/>
          <w:color w:val="000000" w:themeColor="text1"/>
          <w:sz w:val="28"/>
          <w:szCs w:val="28"/>
        </w:rPr>
        <w:t>ответствий</w:t>
      </w:r>
      <w:r w:rsidR="00D4464E" w:rsidRPr="00D4464E">
        <w:rPr>
          <w:b w:val="0"/>
          <w:color w:val="000000" w:themeColor="text1"/>
          <w:sz w:val="28"/>
          <w:szCs w:val="28"/>
        </w:rPr>
        <w:t xml:space="preserve"> </w:t>
      </w:r>
      <w:r w:rsidRPr="00D4464E">
        <w:rPr>
          <w:b w:val="0"/>
          <w:color w:val="000000" w:themeColor="text1"/>
          <w:sz w:val="28"/>
          <w:szCs w:val="28"/>
          <w:shd w:val="clear" w:color="auto" w:fill="FFFFFF"/>
        </w:rPr>
        <w:t>между государственным реестром лекарственных средств, государственными регистрационными документами и Единым справочником-каталогом лекарственных препаратов (ЕСКЛП), являющимся информационной базой для регистрации производственных площадок и лек</w:t>
      </w:r>
      <w:r w:rsidR="00192F11" w:rsidRPr="00D4464E">
        <w:rPr>
          <w:b w:val="0"/>
          <w:color w:val="000000" w:themeColor="text1"/>
          <w:sz w:val="28"/>
          <w:szCs w:val="28"/>
          <w:shd w:val="clear" w:color="auto" w:fill="FFFFFF"/>
        </w:rPr>
        <w:t>арственных препаратов в системе </w:t>
      </w:r>
      <w:r w:rsidRPr="00D4464E">
        <w:rPr>
          <w:b w:val="0"/>
          <w:color w:val="000000" w:themeColor="text1"/>
          <w:sz w:val="28"/>
          <w:szCs w:val="28"/>
          <w:shd w:val="clear" w:color="auto" w:fill="FFFFFF"/>
        </w:rPr>
        <w:t>МДЛП.</w:t>
      </w:r>
    </w:p>
    <w:p w:rsidR="00995A92" w:rsidRPr="00D4464E" w:rsidRDefault="00995A92" w:rsidP="00BB743D">
      <w:pPr>
        <w:pStyle w:val="1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D4464E">
        <w:rPr>
          <w:color w:val="000000" w:themeColor="text1"/>
          <w:sz w:val="28"/>
          <w:szCs w:val="28"/>
        </w:rPr>
        <w:t xml:space="preserve">Государственной Думе во взаимодействии с Минздравом России и </w:t>
      </w:r>
      <w:proofErr w:type="spellStart"/>
      <w:r w:rsidRPr="00D4464E">
        <w:rPr>
          <w:color w:val="000000" w:themeColor="text1"/>
          <w:sz w:val="28"/>
          <w:szCs w:val="28"/>
        </w:rPr>
        <w:t>Минпромторгом</w:t>
      </w:r>
      <w:proofErr w:type="spellEnd"/>
      <w:r w:rsidRPr="00D4464E">
        <w:rPr>
          <w:color w:val="000000" w:themeColor="text1"/>
          <w:sz w:val="28"/>
          <w:szCs w:val="28"/>
        </w:rPr>
        <w:t xml:space="preserve"> </w:t>
      </w:r>
      <w:r w:rsidR="002569CB" w:rsidRPr="00D4464E">
        <w:rPr>
          <w:color w:val="000000" w:themeColor="text1"/>
          <w:sz w:val="28"/>
          <w:szCs w:val="28"/>
        </w:rPr>
        <w:t xml:space="preserve">России </w:t>
      </w:r>
      <w:r w:rsidR="00D4464E" w:rsidRPr="00D4464E">
        <w:rPr>
          <w:b w:val="0"/>
          <w:bCs w:val="0"/>
          <w:color w:val="000000" w:themeColor="text1"/>
          <w:sz w:val="28"/>
          <w:szCs w:val="28"/>
        </w:rPr>
        <w:t>до 01.07.2020 г.</w:t>
      </w:r>
      <w:r w:rsidR="00D4464E" w:rsidRPr="00D4464E">
        <w:rPr>
          <w:b w:val="0"/>
          <w:bCs w:val="0"/>
          <w:color w:val="000000" w:themeColor="text1"/>
          <w:szCs w:val="28"/>
        </w:rPr>
        <w:t xml:space="preserve"> </w:t>
      </w:r>
      <w:r w:rsidRPr="00D4464E">
        <w:rPr>
          <w:b w:val="0"/>
          <w:color w:val="000000" w:themeColor="text1"/>
          <w:sz w:val="28"/>
          <w:szCs w:val="28"/>
        </w:rPr>
        <w:t xml:space="preserve">подготовить поправки </w:t>
      </w:r>
      <w:r w:rsidR="002569CB" w:rsidRPr="00D4464E">
        <w:rPr>
          <w:b w:val="0"/>
          <w:color w:val="000000" w:themeColor="text1"/>
          <w:sz w:val="28"/>
          <w:szCs w:val="28"/>
        </w:rPr>
        <w:t>в часть 7</w:t>
      </w:r>
      <w:r w:rsidR="002569CB" w:rsidRPr="00D4464E">
        <w:rPr>
          <w:b w:val="0"/>
          <w:color w:val="000000" w:themeColor="text1"/>
          <w:sz w:val="28"/>
          <w:szCs w:val="28"/>
          <w:vertAlign w:val="superscript"/>
        </w:rPr>
        <w:t>1</w:t>
      </w:r>
      <w:r w:rsidR="002569CB" w:rsidRPr="00D4464E">
        <w:rPr>
          <w:b w:val="0"/>
          <w:color w:val="000000" w:themeColor="text1"/>
          <w:sz w:val="28"/>
          <w:szCs w:val="28"/>
        </w:rPr>
        <w:t xml:space="preserve"> статьи 67 Федерального закона от 12.04.2010 № 61-ФЗ «Об обращении лекарственных средств», </w:t>
      </w:r>
      <w:r w:rsidRPr="00D4464E">
        <w:rPr>
          <w:b w:val="0"/>
          <w:color w:val="000000" w:themeColor="text1"/>
          <w:sz w:val="28"/>
          <w:szCs w:val="28"/>
        </w:rPr>
        <w:t xml:space="preserve">направленные на обеспечение единообразного толкования и </w:t>
      </w:r>
      <w:proofErr w:type="spellStart"/>
      <w:r w:rsidRPr="00D4464E">
        <w:rPr>
          <w:b w:val="0"/>
          <w:color w:val="000000" w:themeColor="text1"/>
          <w:sz w:val="28"/>
          <w:szCs w:val="28"/>
        </w:rPr>
        <w:t>правоприменения</w:t>
      </w:r>
      <w:proofErr w:type="spellEnd"/>
      <w:r w:rsidRPr="00D4464E">
        <w:rPr>
          <w:b w:val="0"/>
          <w:color w:val="000000" w:themeColor="text1"/>
          <w:sz w:val="28"/>
          <w:szCs w:val="28"/>
        </w:rPr>
        <w:t xml:space="preserve"> норм в отношении ввоза и вво</w:t>
      </w:r>
      <w:r w:rsidR="00957E73" w:rsidRPr="00D4464E">
        <w:rPr>
          <w:b w:val="0"/>
          <w:color w:val="000000" w:themeColor="text1"/>
          <w:sz w:val="28"/>
          <w:szCs w:val="28"/>
        </w:rPr>
        <w:t>да в гражданский оборот после 1 </w:t>
      </w:r>
      <w:r w:rsidRPr="00D4464E">
        <w:rPr>
          <w:b w:val="0"/>
          <w:color w:val="000000" w:themeColor="text1"/>
          <w:sz w:val="28"/>
          <w:szCs w:val="28"/>
        </w:rPr>
        <w:t>июля 2020 года немаркированных лекарственных препаратов, но произведенных до указанной даты фармацевтическими производителями</w:t>
      </w:r>
      <w:r w:rsidR="00C71D24" w:rsidRPr="00D4464E">
        <w:rPr>
          <w:b w:val="0"/>
          <w:color w:val="000000" w:themeColor="text1"/>
          <w:sz w:val="28"/>
          <w:szCs w:val="28"/>
        </w:rPr>
        <w:t>.</w:t>
      </w:r>
      <w:proofErr w:type="gramEnd"/>
    </w:p>
    <w:p w:rsidR="00C71D24" w:rsidRDefault="00C71D24" w:rsidP="00BB743D">
      <w:pPr>
        <w:pStyle w:val="1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D4464E">
        <w:rPr>
          <w:color w:val="000000" w:themeColor="text1"/>
          <w:sz w:val="28"/>
          <w:szCs w:val="28"/>
        </w:rPr>
        <w:t xml:space="preserve">ООО «Оператор-ЦРПТ» </w:t>
      </w:r>
      <w:r w:rsidRPr="00D4464E">
        <w:rPr>
          <w:b w:val="0"/>
          <w:color w:val="000000" w:themeColor="text1"/>
          <w:sz w:val="28"/>
          <w:szCs w:val="28"/>
        </w:rPr>
        <w:t>представить в июне 2020 года Межфракционной рабочей группе презентацию работы</w:t>
      </w:r>
      <w:r w:rsidR="008811A8" w:rsidRPr="00D4464E">
        <w:rPr>
          <w:b w:val="0"/>
          <w:color w:val="000000" w:themeColor="text1"/>
          <w:sz w:val="28"/>
          <w:szCs w:val="28"/>
        </w:rPr>
        <w:t xml:space="preserve"> федеральной государственной информационной системы мониторинга движения лекарственных препаратов для медицинского применения.</w:t>
      </w:r>
    </w:p>
    <w:p w:rsidR="00B40FF2" w:rsidRDefault="00B40FF2" w:rsidP="00B40FF2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color w:val="000000" w:themeColor="text1"/>
          <w:sz w:val="28"/>
          <w:szCs w:val="28"/>
        </w:rPr>
      </w:pP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B40FF2" w:rsidTr="00FD3588">
        <w:tc>
          <w:tcPr>
            <w:tcW w:w="5524" w:type="dxa"/>
          </w:tcPr>
          <w:p w:rsidR="00B40FF2" w:rsidRPr="007258D4" w:rsidRDefault="00FD3588" w:rsidP="007258D4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  <w:r w:rsidRPr="007258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Межфракционной рабочей группы Государственной Думы по</w:t>
            </w:r>
            <w:r w:rsidR="007258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7258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совершенствованию законодательства в сфере лекарственного обеспечения граждан и обращения лекарственных средств</w:t>
            </w:r>
          </w:p>
        </w:tc>
        <w:tc>
          <w:tcPr>
            <w:tcW w:w="4536" w:type="dxa"/>
          </w:tcPr>
          <w:p w:rsidR="00FD3588" w:rsidRPr="007258D4" w:rsidRDefault="00FD3588" w:rsidP="00FD3588">
            <w:pPr>
              <w:pStyle w:val="1"/>
              <w:spacing w:before="0" w:beforeAutospacing="0" w:after="0" w:afterAutospacing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D3588" w:rsidRPr="007258D4" w:rsidRDefault="00FD3588" w:rsidP="00FD3588">
            <w:pPr>
              <w:pStyle w:val="1"/>
              <w:spacing w:before="0" w:beforeAutospacing="0" w:after="0" w:afterAutospacing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D3588" w:rsidRPr="007258D4" w:rsidRDefault="00FD3588" w:rsidP="00FD3588">
            <w:pPr>
              <w:pStyle w:val="1"/>
              <w:spacing w:before="0" w:beforeAutospacing="0" w:after="0" w:afterAutospacing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D3588" w:rsidRPr="007258D4" w:rsidRDefault="00FD3588" w:rsidP="00FD3588">
            <w:pPr>
              <w:pStyle w:val="1"/>
              <w:spacing w:before="0" w:beforeAutospacing="0" w:after="0" w:afterAutospacing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7258D4" w:rsidRDefault="007258D4" w:rsidP="00FD3588">
            <w:pPr>
              <w:pStyle w:val="1"/>
              <w:spacing w:before="0" w:beforeAutospacing="0" w:after="0" w:afterAutospacing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B40FF2" w:rsidRPr="007258D4" w:rsidRDefault="00B40FF2" w:rsidP="00FD3588">
            <w:pPr>
              <w:pStyle w:val="1"/>
              <w:spacing w:before="0" w:beforeAutospacing="0" w:after="0" w:afterAutospacing="0"/>
              <w:jc w:val="right"/>
              <w:outlineLvl w:val="0"/>
              <w:rPr>
                <w:color w:val="000000" w:themeColor="text1"/>
                <w:sz w:val="28"/>
                <w:szCs w:val="28"/>
              </w:rPr>
            </w:pPr>
            <w:r w:rsidRPr="007258D4">
              <w:rPr>
                <w:color w:val="000000" w:themeColor="text1"/>
                <w:sz w:val="28"/>
                <w:szCs w:val="28"/>
              </w:rPr>
              <w:t>А.К. Исаев</w:t>
            </w:r>
          </w:p>
        </w:tc>
      </w:tr>
    </w:tbl>
    <w:p w:rsidR="00BD11B2" w:rsidRPr="00D4464E" w:rsidRDefault="00BD11B2" w:rsidP="00FD3588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color w:val="000000" w:themeColor="text1"/>
          <w:sz w:val="28"/>
          <w:szCs w:val="28"/>
        </w:rPr>
      </w:pPr>
    </w:p>
    <w:sectPr w:rsidR="00BD11B2" w:rsidRPr="00D4464E" w:rsidSect="00FD3588">
      <w:footerReference w:type="default" r:id="rId8"/>
      <w:pgSz w:w="11906" w:h="16838"/>
      <w:pgMar w:top="851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40" w:rsidRDefault="000E3740" w:rsidP="0075760C">
      <w:pPr>
        <w:spacing w:after="0" w:line="240" w:lineRule="auto"/>
      </w:pPr>
      <w:r>
        <w:separator/>
      </w:r>
    </w:p>
  </w:endnote>
  <w:endnote w:type="continuationSeparator" w:id="0">
    <w:p w:rsidR="000E3740" w:rsidRDefault="000E3740" w:rsidP="0075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587966"/>
      <w:docPartObj>
        <w:docPartGallery w:val="Page Numbers (Bottom of Page)"/>
        <w:docPartUnique/>
      </w:docPartObj>
    </w:sdtPr>
    <w:sdtEndPr/>
    <w:sdtContent>
      <w:p w:rsidR="0075760C" w:rsidRDefault="0075760C" w:rsidP="007576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B9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40" w:rsidRDefault="000E3740" w:rsidP="0075760C">
      <w:pPr>
        <w:spacing w:after="0" w:line="240" w:lineRule="auto"/>
      </w:pPr>
      <w:r>
        <w:separator/>
      </w:r>
    </w:p>
  </w:footnote>
  <w:footnote w:type="continuationSeparator" w:id="0">
    <w:p w:rsidR="000E3740" w:rsidRDefault="000E3740" w:rsidP="0075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DB7"/>
    <w:multiLevelType w:val="multilevel"/>
    <w:tmpl w:val="89EEF85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39F6D98"/>
    <w:multiLevelType w:val="hybridMultilevel"/>
    <w:tmpl w:val="F7669334"/>
    <w:lvl w:ilvl="0" w:tplc="DFC4FA0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4"/>
    <w:rsid w:val="000A7737"/>
    <w:rsid w:val="000C3271"/>
    <w:rsid w:val="000E3740"/>
    <w:rsid w:val="001430B2"/>
    <w:rsid w:val="001861E7"/>
    <w:rsid w:val="00192F11"/>
    <w:rsid w:val="001A3B99"/>
    <w:rsid w:val="001E28E5"/>
    <w:rsid w:val="002209EB"/>
    <w:rsid w:val="00234A13"/>
    <w:rsid w:val="00236F57"/>
    <w:rsid w:val="00255CDD"/>
    <w:rsid w:val="002569CB"/>
    <w:rsid w:val="00256B7A"/>
    <w:rsid w:val="002773C9"/>
    <w:rsid w:val="00312E1D"/>
    <w:rsid w:val="00316936"/>
    <w:rsid w:val="0033563A"/>
    <w:rsid w:val="003E0C16"/>
    <w:rsid w:val="00412B2C"/>
    <w:rsid w:val="0045675C"/>
    <w:rsid w:val="004A58E1"/>
    <w:rsid w:val="005001EF"/>
    <w:rsid w:val="005D6959"/>
    <w:rsid w:val="005E2A22"/>
    <w:rsid w:val="00684C24"/>
    <w:rsid w:val="006A45AA"/>
    <w:rsid w:val="006C1C75"/>
    <w:rsid w:val="007258D4"/>
    <w:rsid w:val="0075760C"/>
    <w:rsid w:val="007611DE"/>
    <w:rsid w:val="00776F01"/>
    <w:rsid w:val="007D6E4F"/>
    <w:rsid w:val="008811A8"/>
    <w:rsid w:val="00940393"/>
    <w:rsid w:val="00957E73"/>
    <w:rsid w:val="0098547A"/>
    <w:rsid w:val="0099174D"/>
    <w:rsid w:val="00995A92"/>
    <w:rsid w:val="00A842A1"/>
    <w:rsid w:val="00AA5C41"/>
    <w:rsid w:val="00AF3CD9"/>
    <w:rsid w:val="00B17740"/>
    <w:rsid w:val="00B40FF2"/>
    <w:rsid w:val="00B63559"/>
    <w:rsid w:val="00BB1794"/>
    <w:rsid w:val="00BB743D"/>
    <w:rsid w:val="00BD11B2"/>
    <w:rsid w:val="00C320B4"/>
    <w:rsid w:val="00C71D24"/>
    <w:rsid w:val="00CA606B"/>
    <w:rsid w:val="00CB64E9"/>
    <w:rsid w:val="00CD6A15"/>
    <w:rsid w:val="00CE38B4"/>
    <w:rsid w:val="00D11287"/>
    <w:rsid w:val="00D4464E"/>
    <w:rsid w:val="00D77BE4"/>
    <w:rsid w:val="00DF45F7"/>
    <w:rsid w:val="00ED2CAE"/>
    <w:rsid w:val="00EE26F6"/>
    <w:rsid w:val="00F17AC7"/>
    <w:rsid w:val="00F33D9F"/>
    <w:rsid w:val="00F45356"/>
    <w:rsid w:val="00F85696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94"/>
  </w:style>
  <w:style w:type="paragraph" w:styleId="1">
    <w:name w:val="heading 1"/>
    <w:basedOn w:val="a"/>
    <w:link w:val="10"/>
    <w:uiPriority w:val="9"/>
    <w:qFormat/>
    <w:rsid w:val="00BB1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2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1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B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">
    <w:name w:val="PA"/>
    <w:basedOn w:val="a"/>
    <w:rsid w:val="00BB1794"/>
    <w:pPr>
      <w:overflowPunct w:val="0"/>
      <w:autoSpaceDE w:val="0"/>
      <w:autoSpaceDN w:val="0"/>
      <w:adjustRightInd w:val="0"/>
      <w:spacing w:after="0" w:line="48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B64E9"/>
    <w:pPr>
      <w:ind w:left="720"/>
      <w:contextualSpacing/>
    </w:pPr>
  </w:style>
  <w:style w:type="character" w:styleId="a6">
    <w:name w:val="Emphasis"/>
    <w:basedOn w:val="a0"/>
    <w:uiPriority w:val="20"/>
    <w:qFormat/>
    <w:rsid w:val="00CB64E9"/>
    <w:rPr>
      <w:i/>
      <w:iCs/>
    </w:rPr>
  </w:style>
  <w:style w:type="paragraph" w:styleId="a7">
    <w:name w:val="header"/>
    <w:basedOn w:val="a"/>
    <w:link w:val="a8"/>
    <w:uiPriority w:val="99"/>
    <w:unhideWhenUsed/>
    <w:rsid w:val="0075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60C"/>
  </w:style>
  <w:style w:type="paragraph" w:styleId="a9">
    <w:name w:val="footer"/>
    <w:basedOn w:val="a"/>
    <w:link w:val="aa"/>
    <w:uiPriority w:val="99"/>
    <w:unhideWhenUsed/>
    <w:rsid w:val="0075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60C"/>
  </w:style>
  <w:style w:type="paragraph" w:styleId="ab">
    <w:name w:val="Balloon Text"/>
    <w:basedOn w:val="a"/>
    <w:link w:val="ac"/>
    <w:uiPriority w:val="99"/>
    <w:semiHidden/>
    <w:unhideWhenUsed/>
    <w:rsid w:val="00D7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7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94"/>
  </w:style>
  <w:style w:type="paragraph" w:styleId="1">
    <w:name w:val="heading 1"/>
    <w:basedOn w:val="a"/>
    <w:link w:val="10"/>
    <w:uiPriority w:val="9"/>
    <w:qFormat/>
    <w:rsid w:val="00BB1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2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1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B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">
    <w:name w:val="PA"/>
    <w:basedOn w:val="a"/>
    <w:rsid w:val="00BB1794"/>
    <w:pPr>
      <w:overflowPunct w:val="0"/>
      <w:autoSpaceDE w:val="0"/>
      <w:autoSpaceDN w:val="0"/>
      <w:adjustRightInd w:val="0"/>
      <w:spacing w:after="0" w:line="48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B64E9"/>
    <w:pPr>
      <w:ind w:left="720"/>
      <w:contextualSpacing/>
    </w:pPr>
  </w:style>
  <w:style w:type="character" w:styleId="a6">
    <w:name w:val="Emphasis"/>
    <w:basedOn w:val="a0"/>
    <w:uiPriority w:val="20"/>
    <w:qFormat/>
    <w:rsid w:val="00CB64E9"/>
    <w:rPr>
      <w:i/>
      <w:iCs/>
    </w:rPr>
  </w:style>
  <w:style w:type="paragraph" w:styleId="a7">
    <w:name w:val="header"/>
    <w:basedOn w:val="a"/>
    <w:link w:val="a8"/>
    <w:uiPriority w:val="99"/>
    <w:unhideWhenUsed/>
    <w:rsid w:val="0075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60C"/>
  </w:style>
  <w:style w:type="paragraph" w:styleId="a9">
    <w:name w:val="footer"/>
    <w:basedOn w:val="a"/>
    <w:link w:val="aa"/>
    <w:uiPriority w:val="99"/>
    <w:unhideWhenUsed/>
    <w:rsid w:val="0075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60C"/>
  </w:style>
  <w:style w:type="paragraph" w:styleId="ab">
    <w:name w:val="Balloon Text"/>
    <w:basedOn w:val="a"/>
    <w:link w:val="ac"/>
    <w:uiPriority w:val="99"/>
    <w:semiHidden/>
    <w:unhideWhenUsed/>
    <w:rsid w:val="00D7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7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2020-06-08T11:46:00Z</cp:lastPrinted>
  <dcterms:created xsi:type="dcterms:W3CDTF">2020-06-15T10:52:00Z</dcterms:created>
  <dcterms:modified xsi:type="dcterms:W3CDTF">2020-06-15T10:52:00Z</dcterms:modified>
</cp:coreProperties>
</file>